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3D" w:rsidRPr="00DB4108" w:rsidRDefault="00F2573D" w:rsidP="00F2573D">
      <w:pPr>
        <w:shd w:val="clear" w:color="auto" w:fill="FFFFFF"/>
        <w:jc w:val="center"/>
        <w:rPr>
          <w:b/>
          <w:bCs/>
          <w:color w:val="000000"/>
        </w:rPr>
      </w:pPr>
      <w:r w:rsidRPr="00DB4108">
        <w:rPr>
          <w:b/>
          <w:bCs/>
          <w:color w:val="000000"/>
        </w:rPr>
        <w:t>Аналитическая справка</w:t>
      </w:r>
    </w:p>
    <w:p w:rsidR="00F2573D" w:rsidRPr="00DB4108" w:rsidRDefault="00F2573D" w:rsidP="00F2573D">
      <w:pPr>
        <w:shd w:val="clear" w:color="auto" w:fill="FFFFFF"/>
        <w:jc w:val="center"/>
        <w:rPr>
          <w:b/>
          <w:bCs/>
          <w:color w:val="000000"/>
        </w:rPr>
      </w:pPr>
      <w:r w:rsidRPr="00DB4108">
        <w:rPr>
          <w:b/>
          <w:bCs/>
          <w:color w:val="000000"/>
        </w:rPr>
        <w:t>о проделанной работе по профилактике детского дорожно-транспортного травматизма</w:t>
      </w:r>
      <w:r>
        <w:rPr>
          <w:b/>
          <w:bCs/>
          <w:color w:val="000000"/>
        </w:rPr>
        <w:t xml:space="preserve"> за 2025 год.</w:t>
      </w:r>
    </w:p>
    <w:p w:rsidR="00F2573D" w:rsidRPr="00DB4108" w:rsidRDefault="00F2573D" w:rsidP="00F2573D">
      <w:pPr>
        <w:shd w:val="clear" w:color="auto" w:fill="FFFFFF"/>
        <w:jc w:val="both"/>
        <w:rPr>
          <w:color w:val="000000"/>
        </w:rPr>
      </w:pPr>
    </w:p>
    <w:p w:rsidR="00F2573D" w:rsidRPr="00DB4108" w:rsidRDefault="00F2573D" w:rsidP="00F2573D">
      <w:pPr>
        <w:ind w:firstLine="708"/>
        <w:jc w:val="both"/>
      </w:pPr>
      <w:r>
        <w:t>Муниципальное бюджетное</w:t>
      </w:r>
      <w:r w:rsidRPr="00DB4108">
        <w:t xml:space="preserve"> дошкольное образова</w:t>
      </w:r>
      <w:r>
        <w:t>тельное учреждение «</w:t>
      </w:r>
      <w:proofErr w:type="spellStart"/>
      <w:r>
        <w:t>Грачевский</w:t>
      </w:r>
      <w:proofErr w:type="spellEnd"/>
      <w:r>
        <w:t xml:space="preserve"> детский сад №2» -</w:t>
      </w:r>
      <w:r w:rsidRPr="00DB4108">
        <w:t xml:space="preserve">является </w:t>
      </w:r>
      <w:r>
        <w:t xml:space="preserve">  образовательным учреждением, </w:t>
      </w:r>
      <w:r w:rsidRPr="00DB4108">
        <w:t>осуществляющим образовательную деятельность по программе дошкольного образования.</w:t>
      </w:r>
    </w:p>
    <w:p w:rsidR="00F2573D" w:rsidRPr="00F2573D" w:rsidRDefault="00F2573D" w:rsidP="00F2573D">
      <w:pPr>
        <w:jc w:val="both"/>
        <w:rPr>
          <w:color w:val="FF0000"/>
        </w:rPr>
      </w:pPr>
      <w:r w:rsidRPr="00DB4108">
        <w:t xml:space="preserve">В настоящий период в детском саду </w:t>
      </w:r>
      <w:r>
        <w:t>43</w:t>
      </w:r>
      <w:r w:rsidRPr="00DB4108">
        <w:t xml:space="preserve"> ребенка, которые получают дошкол</w:t>
      </w:r>
      <w:r>
        <w:t>ьное образование в 2</w:t>
      </w:r>
      <w:r w:rsidRPr="00DB4108">
        <w:t xml:space="preserve"> группах. Педагогическая деятельность выстроена в соответствии с основной образовательной пр</w:t>
      </w:r>
      <w:r>
        <w:t>ограммой МБДОУ «</w:t>
      </w:r>
      <w:proofErr w:type="spellStart"/>
      <w:r>
        <w:t>Грачевский</w:t>
      </w:r>
      <w:proofErr w:type="spellEnd"/>
      <w:r>
        <w:t xml:space="preserve"> детский сад №2»</w:t>
      </w:r>
      <w:r w:rsidRPr="00DB4108">
        <w:t xml:space="preserve">, разработанной педагогическим коллективом, утвержденной на педагогическом совете, </w:t>
      </w:r>
      <w:r w:rsidR="00075607">
        <w:rPr>
          <w:rFonts w:ascii="Montserrat" w:hAnsi="Montserrat"/>
          <w:b/>
          <w:bCs/>
          <w:color w:val="273350"/>
          <w:shd w:val="clear" w:color="auto" w:fill="FFFFFF"/>
        </w:rPr>
        <w:t>https://ds2-grachevka-r56.gosweb.gosuslugi.ru</w:t>
      </w:r>
      <w:r w:rsidRPr="00075607">
        <w:rPr>
          <w:b/>
        </w:rPr>
        <w:t>/раздел "Дорожная безопасность".</w:t>
      </w:r>
      <w:bookmarkStart w:id="0" w:name="_GoBack"/>
      <w:bookmarkEnd w:id="0"/>
    </w:p>
    <w:p w:rsidR="00F2573D" w:rsidRPr="00DB4108" w:rsidRDefault="00F2573D" w:rsidP="00F2573D">
      <w:pPr>
        <w:jc w:val="both"/>
      </w:pPr>
      <w:r w:rsidRPr="00DB4108">
        <w:rPr>
          <w:color w:val="000000"/>
        </w:rPr>
        <w:tab/>
      </w:r>
      <w:r w:rsidRPr="00DB4108">
        <w:t>Одна из пяти образовательных областей - образовательная область «Социально-коммуникативное развитие»</w:t>
      </w:r>
      <w:r w:rsidRPr="00DB4108">
        <w:rPr>
          <w:b/>
        </w:rPr>
        <w:t xml:space="preserve"> </w:t>
      </w:r>
      <w:r w:rsidRPr="00DB4108">
        <w:t>предполагает</w:t>
      </w:r>
      <w:r w:rsidRPr="00DB4108">
        <w:rPr>
          <w:b/>
        </w:rPr>
        <w:t xml:space="preserve"> </w:t>
      </w:r>
      <w:r w:rsidRPr="00DB4108">
        <w:t xml:space="preserve">передачу детям знаний о правилах безопасности дорожного движения в качестве пешехода и пассажира транспортного средства. Мероприятия данной направленности осуществляются как в непосредственной образовательной деятельности, так и в </w:t>
      </w:r>
      <w:proofErr w:type="gramStart"/>
      <w:r w:rsidRPr="00DB4108">
        <w:t>свободной  деятельности</w:t>
      </w:r>
      <w:proofErr w:type="gramEnd"/>
      <w:r w:rsidRPr="00DB4108">
        <w:t xml:space="preserve"> воспитанников.</w:t>
      </w:r>
    </w:p>
    <w:p w:rsidR="00F2573D" w:rsidRPr="00DB4108" w:rsidRDefault="00F2573D" w:rsidP="00F2573D">
      <w:pPr>
        <w:autoSpaceDE w:val="0"/>
        <w:autoSpaceDN w:val="0"/>
        <w:adjustRightInd w:val="0"/>
      </w:pPr>
      <w:r w:rsidRPr="00DB4108">
        <w:tab/>
      </w:r>
      <w:r>
        <w:rPr>
          <w:color w:val="000000"/>
        </w:rPr>
        <w:t xml:space="preserve"> В МБДОУ </w:t>
      </w:r>
      <w:r>
        <w:t>«</w:t>
      </w:r>
      <w:proofErr w:type="spellStart"/>
      <w:r>
        <w:t>Грачевский</w:t>
      </w:r>
      <w:proofErr w:type="spellEnd"/>
      <w:r>
        <w:t xml:space="preserve"> детский сад №2»</w:t>
      </w:r>
      <w:r>
        <w:rPr>
          <w:color w:val="000000"/>
        </w:rPr>
        <w:t xml:space="preserve"> </w:t>
      </w:r>
      <w:proofErr w:type="gramStart"/>
      <w:r w:rsidRPr="00DB4108">
        <w:rPr>
          <w:color w:val="000000"/>
        </w:rPr>
        <w:t>разработана  п</w:t>
      </w:r>
      <w:r>
        <w:rPr>
          <w:color w:val="000000"/>
        </w:rPr>
        <w:t>рограмма</w:t>
      </w:r>
      <w:proofErr w:type="gramEnd"/>
      <w:r>
        <w:rPr>
          <w:color w:val="000000"/>
        </w:rPr>
        <w:t xml:space="preserve">  дорожной безопасности. </w:t>
      </w:r>
      <w:r w:rsidRPr="00DB4108">
        <w:rPr>
          <w:color w:val="000000"/>
        </w:rPr>
        <w:t xml:space="preserve">Работа по данной </w:t>
      </w:r>
      <w:proofErr w:type="gramStart"/>
      <w:r w:rsidRPr="00DB4108">
        <w:rPr>
          <w:color w:val="000000"/>
        </w:rPr>
        <w:t>программе  направлена</w:t>
      </w:r>
      <w:proofErr w:type="gramEnd"/>
      <w:r w:rsidRPr="00DB4108">
        <w:rPr>
          <w:color w:val="000000"/>
        </w:rPr>
        <w:t xml:space="preserve"> на детей возрастных групп  с 3 до 7 лет. </w:t>
      </w:r>
    </w:p>
    <w:p w:rsidR="00F2573D" w:rsidRPr="00DB4108" w:rsidRDefault="00F2573D" w:rsidP="00F2573D">
      <w:pPr>
        <w:shd w:val="clear" w:color="auto" w:fill="FFFFFF"/>
        <w:ind w:firstLine="708"/>
        <w:jc w:val="both"/>
        <w:rPr>
          <w:color w:val="000000"/>
        </w:rPr>
      </w:pPr>
      <w:r w:rsidRPr="0030049D">
        <w:rPr>
          <w:b/>
          <w:color w:val="000000"/>
        </w:rPr>
        <w:t>Цель данной программы</w:t>
      </w:r>
      <w:r w:rsidRPr="00DB4108">
        <w:rPr>
          <w:color w:val="000000"/>
        </w:rPr>
        <w:t xml:space="preserve">: Создание в ДОУ условий, оптимально обеспечивающих процесс формирования и закрепления </w:t>
      </w:r>
      <w:r>
        <w:rPr>
          <w:color w:val="000000"/>
        </w:rPr>
        <w:t xml:space="preserve">представлений </w:t>
      </w:r>
      <w:r w:rsidRPr="00DB4108">
        <w:rPr>
          <w:color w:val="000000"/>
        </w:rPr>
        <w:t>о соблюдении правил дорожной безопасности.</w:t>
      </w:r>
    </w:p>
    <w:p w:rsidR="00F2573D" w:rsidRPr="0030049D" w:rsidRDefault="00F2573D" w:rsidP="00F2573D">
      <w:pPr>
        <w:shd w:val="clear" w:color="auto" w:fill="FFFFFF"/>
        <w:ind w:firstLine="708"/>
        <w:jc w:val="both"/>
        <w:rPr>
          <w:b/>
          <w:color w:val="000000"/>
        </w:rPr>
      </w:pPr>
      <w:r w:rsidRPr="0030049D">
        <w:rPr>
          <w:b/>
          <w:color w:val="000000"/>
        </w:rPr>
        <w:t>Задачи:</w:t>
      </w:r>
    </w:p>
    <w:p w:rsidR="00F2573D" w:rsidRPr="00DB4108" w:rsidRDefault="00F2573D" w:rsidP="00F2573D">
      <w:pPr>
        <w:shd w:val="clear" w:color="auto" w:fill="FFFFFF"/>
        <w:ind w:firstLine="708"/>
        <w:jc w:val="both"/>
        <w:rPr>
          <w:color w:val="000000"/>
        </w:rPr>
      </w:pPr>
      <w:r w:rsidRPr="00DB4108">
        <w:rPr>
          <w:color w:val="000000"/>
        </w:rPr>
        <w:t>1.Знакомство с правилами обеспечения безопасности дорожного движения: дорожное движение и его участники, дорога и ее составные части</w:t>
      </w:r>
    </w:p>
    <w:p w:rsidR="00F2573D" w:rsidRPr="00DB4108" w:rsidRDefault="00F2573D" w:rsidP="00F2573D">
      <w:pPr>
        <w:shd w:val="clear" w:color="auto" w:fill="FFFFFF"/>
        <w:ind w:firstLine="708"/>
        <w:jc w:val="both"/>
        <w:rPr>
          <w:color w:val="000000"/>
        </w:rPr>
      </w:pPr>
      <w:r w:rsidRPr="00DB4108">
        <w:rPr>
          <w:color w:val="000000"/>
        </w:rPr>
        <w:t>2.Знакомить с правилами поведения пассажиров в транспорте, с правилами безопасного поведения пешехода на дорогах.</w:t>
      </w:r>
    </w:p>
    <w:p w:rsidR="00F2573D" w:rsidRPr="00DB4108" w:rsidRDefault="00F2573D" w:rsidP="00F2573D">
      <w:pPr>
        <w:shd w:val="clear" w:color="auto" w:fill="FFFFFF"/>
        <w:ind w:firstLine="708"/>
        <w:jc w:val="both"/>
        <w:rPr>
          <w:color w:val="000000"/>
        </w:rPr>
      </w:pPr>
      <w:r w:rsidRPr="00DB4108">
        <w:rPr>
          <w:color w:val="000000"/>
        </w:rPr>
        <w:t>3.Познакомить с дорожными знаками.</w:t>
      </w:r>
    </w:p>
    <w:p w:rsidR="00F2573D" w:rsidRDefault="00F2573D" w:rsidP="00F2573D">
      <w:pPr>
        <w:shd w:val="clear" w:color="auto" w:fill="FFFFFF"/>
        <w:ind w:firstLine="708"/>
        <w:jc w:val="both"/>
        <w:rPr>
          <w:color w:val="000000"/>
        </w:rPr>
      </w:pPr>
      <w:r w:rsidRPr="00DB4108">
        <w:rPr>
          <w:color w:val="000000"/>
        </w:rPr>
        <w:t>4.Сохранение здоровья детей и взрослых.</w:t>
      </w:r>
    </w:p>
    <w:p w:rsidR="00F2573D" w:rsidRPr="00DB4108" w:rsidRDefault="00F2573D" w:rsidP="0030049D">
      <w:pPr>
        <w:shd w:val="clear" w:color="auto" w:fill="FFFFFF"/>
        <w:jc w:val="both"/>
        <w:rPr>
          <w:color w:val="000000"/>
        </w:rPr>
      </w:pPr>
      <w:r w:rsidRPr="00DB4108">
        <w:rPr>
          <w:color w:val="000000"/>
        </w:rPr>
        <w:t xml:space="preserve">Работа по реализации программы велась: с детьми, родителями, педагогами. </w:t>
      </w:r>
    </w:p>
    <w:p w:rsidR="00F2573D" w:rsidRPr="00DB4108" w:rsidRDefault="00F2573D" w:rsidP="0030049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 работе с детьми используются</w:t>
      </w:r>
      <w:r w:rsidRPr="00DB4108">
        <w:rPr>
          <w:color w:val="000000"/>
        </w:rPr>
        <w:t xml:space="preserve"> следующие формы работы: практические игры, организация сюжетно-ролевых и подвижных игр, экскурсии, упражнения, развлечения, выставки детских работ в группах, встреча с работниками ГИБДД, оформление уголков безопасности, совместная деятельность детей и родителей.</w:t>
      </w:r>
    </w:p>
    <w:p w:rsidR="00F2573D" w:rsidRPr="00DB4108" w:rsidRDefault="00F2573D" w:rsidP="00F2573D">
      <w:pPr>
        <w:shd w:val="clear" w:color="auto" w:fill="FFFFFF"/>
        <w:ind w:firstLine="708"/>
        <w:jc w:val="both"/>
      </w:pPr>
      <w:r w:rsidRPr="00DB4108">
        <w:rPr>
          <w:color w:val="000000"/>
        </w:rPr>
        <w:t>Методическое сопровождение работы с педагогами: своевременное знакомство с нормативно-правовой базой, тематические консультации, с</w:t>
      </w:r>
      <w:r>
        <w:rPr>
          <w:color w:val="000000"/>
        </w:rPr>
        <w:t>овместная организация развлечений</w:t>
      </w:r>
      <w:r w:rsidRPr="00DB4108">
        <w:rPr>
          <w:color w:val="000000"/>
        </w:rPr>
        <w:t xml:space="preserve"> по ПДД. В учреждении имеются </w:t>
      </w:r>
      <w:r>
        <w:rPr>
          <w:color w:val="000000"/>
        </w:rPr>
        <w:t>дорожных знаки</w:t>
      </w:r>
      <w:r w:rsidRPr="00DB4108">
        <w:rPr>
          <w:color w:val="000000"/>
        </w:rPr>
        <w:t>, плакаты по правилам дорожного движения, дидактические игры и художественная литература, подборка подвижных и дидактических игр.</w:t>
      </w:r>
      <w:r w:rsidRPr="00DB4108">
        <w:t xml:space="preserve"> Педагоги активно используют интернет-</w:t>
      </w:r>
      <w:r>
        <w:t xml:space="preserve"> </w:t>
      </w:r>
      <w:r w:rsidRPr="00DB4108">
        <w:t xml:space="preserve">ресурсы для поиска необходимой информации для организации деятельности детей в данном направлении. Используют в работе проекторы, интерактивную доску.   </w:t>
      </w:r>
    </w:p>
    <w:p w:rsidR="00F2573D" w:rsidRPr="00DB4108" w:rsidRDefault="00F2573D" w:rsidP="00F2573D">
      <w:pPr>
        <w:shd w:val="clear" w:color="auto" w:fill="FFFFFF"/>
        <w:ind w:firstLine="708"/>
        <w:jc w:val="both"/>
        <w:rPr>
          <w:color w:val="000000"/>
        </w:rPr>
      </w:pPr>
      <w:r w:rsidRPr="0030049D">
        <w:rPr>
          <w:color w:val="000000"/>
          <w:u w:val="single"/>
        </w:rPr>
        <w:t>Формы работы с детьми 2 младшей группы:</w:t>
      </w:r>
      <w:r w:rsidRPr="00DB4108">
        <w:rPr>
          <w:color w:val="000000"/>
        </w:rPr>
        <w:t xml:space="preserve"> знакомство с различным видом транспорта, с сигналами в виде игры. На таком доступном для детей уровне, мы готовим их к знакомству со светофором. Именно с этого возраста начинается подготовка ребенка к пожизненной «профессии» участника дорожного движения пешехода. Именно в младшем возрасте закладывается фундамент жизненных ориентиров в окружающем мире, и все, что ребенок усвоит в детском саду, прочно останется с ним навсегда. В этой возрастной группе были организованны сюжетно-ролевые игры «Водитель и пешеходы», «Автобус», где дети узнали, кого называют водителем, пешеходом и пассажиром. Работа в данном направлении просматривалась и в продуктивных видах деятельности конструировании, изобразительной деятельности. К возрасту 4-5 лет у детей накапливается определенный двигательный опыт, </w:t>
      </w:r>
      <w:r w:rsidRPr="00DB4108">
        <w:rPr>
          <w:color w:val="000000"/>
        </w:rPr>
        <w:lastRenderedPageBreak/>
        <w:t>обогащается словарный запас, и именно в этом возрасте уже стоит целенаправленно знакомить с правилами дорожного движения, расширять представления об улице.</w:t>
      </w:r>
    </w:p>
    <w:p w:rsidR="00F2573D" w:rsidRDefault="00F2573D" w:rsidP="00F2573D">
      <w:pPr>
        <w:shd w:val="clear" w:color="auto" w:fill="FFFFFF"/>
        <w:ind w:firstLine="708"/>
        <w:jc w:val="both"/>
        <w:rPr>
          <w:color w:val="000000"/>
        </w:rPr>
      </w:pPr>
      <w:r w:rsidRPr="0030049D">
        <w:rPr>
          <w:color w:val="000000"/>
          <w:u w:val="single"/>
        </w:rPr>
        <w:t>В старшем дошкольном возрасте</w:t>
      </w:r>
      <w:r w:rsidRPr="00DB4108">
        <w:rPr>
          <w:color w:val="000000"/>
        </w:rPr>
        <w:t xml:space="preserve"> отдельные сведения о правилах дорожного движения складываются в последовательную систему представления. Большое значение в работе с детьми старших и подготовительных групп играет организация экскурсий, где дети овладевают практическими </w:t>
      </w:r>
      <w:r>
        <w:rPr>
          <w:color w:val="000000"/>
        </w:rPr>
        <w:t>навыками пешеходов, используется</w:t>
      </w:r>
      <w:r w:rsidRPr="00DB4108">
        <w:rPr>
          <w:color w:val="000000"/>
        </w:rPr>
        <w:t xml:space="preserve"> такой прием, как обращение внимания на правильное или неправильное поведение других пешеходов. В таком возрасте также эффективными являются практические игры с целью овладения практическими знаниями и умениями. </w:t>
      </w:r>
      <w:r>
        <w:rPr>
          <w:color w:val="000000"/>
        </w:rPr>
        <w:t>В нашем ДОУ имеется</w:t>
      </w:r>
      <w:r w:rsidRPr="00DB4108">
        <w:rPr>
          <w:color w:val="000000"/>
        </w:rPr>
        <w:t xml:space="preserve"> паспорт дорожной безопасности</w:t>
      </w:r>
      <w:r>
        <w:rPr>
          <w:color w:val="000000"/>
        </w:rPr>
        <w:t xml:space="preserve">. </w:t>
      </w:r>
    </w:p>
    <w:p w:rsidR="0030049D" w:rsidRDefault="0030049D" w:rsidP="0030049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0049D">
        <w:rPr>
          <w:b/>
        </w:rPr>
        <w:t>Работа с педагогами</w:t>
      </w:r>
    </w:p>
    <w:p w:rsidR="0030049D" w:rsidRDefault="0030049D" w:rsidP="0030049D">
      <w:pPr>
        <w:shd w:val="clear" w:color="auto" w:fill="FFFFFF"/>
        <w:autoSpaceDE w:val="0"/>
        <w:autoSpaceDN w:val="0"/>
        <w:adjustRightInd w:val="0"/>
        <w:jc w:val="both"/>
      </w:pPr>
      <w:r>
        <w:t xml:space="preserve"> Большое внимание уделяется совершенствованию профессионального мастерства педагогов, этому способствовало методическое сопровождение по данной проблеме: тематические консультации на темы «10 сентября – Единый день </w:t>
      </w:r>
      <w:proofErr w:type="spellStart"/>
      <w:r>
        <w:t>световозвращателя</w:t>
      </w:r>
      <w:proofErr w:type="spellEnd"/>
      <w:r>
        <w:t xml:space="preserve">», «Особенности проведения профилактической работы с детьми по профилактики ДДТП с учётом их возрастных особенностей», «Использование инновационных технологий в работе с детьми по изучению ПДД в условиях реализации ФГОС ДО», тренинги, практические игры тренинги, совместная организация праздников, викторин, обмен опытом. Ведется оперативный контроль по работе над данной темой:  создание условий (обследуется развивающая предметно-пространственная среда – уголки безопасности, дидактические, настольно-печатные, ролевые игры, иллюстративный материал, познавательная литература, взаимосвязь оборудованных центров в группах соответственно возрасту, наглядная информация); </w:t>
      </w:r>
      <w:r>
        <w:sym w:font="Symbol" w:char="F0FC"/>
      </w:r>
      <w:r>
        <w:t xml:space="preserve"> планирование воспитателями работы (учитываются при проверке формы работы, содержание и время проведения); </w:t>
      </w:r>
      <w:r>
        <w:sym w:font="Symbol" w:char="F0FC"/>
      </w:r>
      <w:r>
        <w:t xml:space="preserve"> работа с родителями по данной проблеме. и В помощь педагогам в методическом кабинете оформлены выставки художественной методической литературы по предупреждению детского дорожно-транспортного травматизма, имеется банк презентаций для детей и родителей на данную тему, подборка буклетов и памяток для родительских уголков. </w:t>
      </w:r>
    </w:p>
    <w:p w:rsidR="0030049D" w:rsidRDefault="0030049D" w:rsidP="00F2573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0049D">
        <w:rPr>
          <w:b/>
        </w:rPr>
        <w:t>2. Работа с детьми</w:t>
      </w:r>
      <w:r>
        <w:t xml:space="preserve"> </w:t>
      </w:r>
    </w:p>
    <w:p w:rsidR="0030049D" w:rsidRDefault="0030049D" w:rsidP="00F2573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своего микрорайона. 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 Педагогические наблюдения показывают, что на первое место воспитатели, как правило, ставят чтение детям художественной литературы. Кроме этого, широко используется: -еженедельные минутки безопасности -рассматривание иллюстраций, картин; -моделирование дорожных ситуаций; -обучающие и развивающие игры; -изготовление с детьми атрибутов и игрушек для занятий по теме дорожной безопасности; -художественно-творческая деятельность детей и др. Педагоги на группах реализовывали проекты «Азбука дорожного движения» (старшие группы). Активно используют педагоги при организации совместной деятельности и непрерывной образовательной деятельности интерактивную панель, которая содержит интерактивные игры, готовые материалы по безопасности, в том числе по безопасности дорожного движения. Для организации в ДОУ «таких форм работы с детьми создаётся соответствующая предметно-пространственная развивающая среда. Кроме этого, в развивающей среде используются: -комплекты дорожных знаков; -макет улицы с транспортными средствами; -схема маршрута безопасного движения в детский сад; -наглядно-иллюстративный материал; -обучающие и развивающие игры; -атрибуты для сюжетно-ролевых игр с дорожной тематикой; -детская художественная литература; -альбомы с фотографиями "Моя улица"; -мультфильмы. Уголки безопасности в течение года </w:t>
      </w:r>
      <w:r>
        <w:lastRenderedPageBreak/>
        <w:t xml:space="preserve">пополняются. Содержание уголков безопасности дорожного движения в группах определяется содержанием занятий по изучению правил дорожного движения в соответствии с программой и возрастной категорией детей. На территорию дошкольного учреждения на специально отведенную площадку выносится дидактический материал – макеты перекрестка, пешеходных дорожек, а также имеются дорожные знаки и поэтому дети всех возрастных групп могут стать полноправными участниками дорожного движения. Организовано эффективное взаимодействие детского сада и социальных партнеров по обеспечению безопасности дорожного движения среди детей: </w:t>
      </w:r>
    </w:p>
    <w:p w:rsidR="0030049D" w:rsidRDefault="0030049D" w:rsidP="00F2573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онлайн-занятия с инспектором ГИБДД;  </w:t>
      </w:r>
    </w:p>
    <w:p w:rsidR="0030049D" w:rsidRDefault="0030049D" w:rsidP="0030049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профилактическое мероприятие с детьми старшего дошкольного возраста </w:t>
      </w:r>
    </w:p>
    <w:p w:rsidR="0030049D" w:rsidRDefault="0030049D" w:rsidP="0030049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акция «Письмо водителю» (с приглашением инспектора); </w:t>
      </w:r>
    </w:p>
    <w:p w:rsidR="0030049D" w:rsidRDefault="0030049D" w:rsidP="0030049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акция «Шагающий автобус» (с приглашением инспектора). В 2024-2025 учебном году воспитанники детского сада приняли активное участие: </w:t>
      </w:r>
    </w:p>
    <w:p w:rsidR="0030049D" w:rsidRDefault="0030049D" w:rsidP="0030049D">
      <w:pPr>
        <w:shd w:val="clear" w:color="auto" w:fill="FFFFFF"/>
        <w:autoSpaceDE w:val="0"/>
        <w:autoSpaceDN w:val="0"/>
        <w:adjustRightInd w:val="0"/>
        <w:ind w:left="709"/>
        <w:jc w:val="both"/>
      </w:pPr>
      <w:r>
        <w:rPr>
          <w:b/>
        </w:rPr>
        <w:t>3.</w:t>
      </w:r>
      <w:r w:rsidRPr="0030049D">
        <w:rPr>
          <w:b/>
        </w:rPr>
        <w:t xml:space="preserve">Работа с родителями </w:t>
      </w:r>
    </w:p>
    <w:p w:rsidR="0030049D" w:rsidRDefault="0030049D" w:rsidP="0030049D">
      <w:pPr>
        <w:shd w:val="clear" w:color="auto" w:fill="FFFFFF"/>
        <w:autoSpaceDE w:val="0"/>
        <w:autoSpaceDN w:val="0"/>
        <w:adjustRightInd w:val="0"/>
        <w:jc w:val="both"/>
      </w:pPr>
      <w:r>
        <w:t>Воспитание и обучение детей безопасному поведению на улице, может быть эффективным при условии, если работа в этом направлении ведётся совместно с родителями, ведь именно родители являются авторитетом и предметом подражания. Регулярно проводятся родительские собрания и консультации в каждой возрастной группе.</w:t>
      </w:r>
    </w:p>
    <w:p w:rsidR="0030049D" w:rsidRPr="0030049D" w:rsidRDefault="0030049D" w:rsidP="0030049D">
      <w:pPr>
        <w:widowControl w:val="0"/>
        <w:autoSpaceDE w:val="0"/>
        <w:autoSpaceDN w:val="0"/>
        <w:spacing w:line="249" w:lineRule="exact"/>
        <w:ind w:left="109"/>
        <w:rPr>
          <w:u w:val="single"/>
          <w:lang w:eastAsia="en-US"/>
        </w:rPr>
      </w:pPr>
      <w:r w:rsidRPr="0030049D">
        <w:rPr>
          <w:u w:val="single"/>
          <w:lang w:eastAsia="en-US"/>
        </w:rPr>
        <w:t>Консультации:</w:t>
      </w:r>
    </w:p>
    <w:p w:rsidR="0030049D" w:rsidRPr="0030049D" w:rsidRDefault="0030049D" w:rsidP="0030049D">
      <w:pPr>
        <w:widowControl w:val="0"/>
        <w:autoSpaceDE w:val="0"/>
        <w:autoSpaceDN w:val="0"/>
        <w:spacing w:before="4" w:line="237" w:lineRule="auto"/>
        <w:ind w:left="109" w:right="135"/>
        <w:rPr>
          <w:lang w:eastAsia="en-US"/>
        </w:rPr>
      </w:pPr>
      <w:r w:rsidRPr="0030049D">
        <w:rPr>
          <w:lang w:eastAsia="en-US"/>
        </w:rPr>
        <w:t>«Как</w:t>
      </w:r>
      <w:r w:rsidRPr="0030049D">
        <w:rPr>
          <w:spacing w:val="-6"/>
          <w:lang w:eastAsia="en-US"/>
        </w:rPr>
        <w:t xml:space="preserve"> </w:t>
      </w:r>
      <w:r w:rsidRPr="0030049D">
        <w:rPr>
          <w:lang w:eastAsia="en-US"/>
        </w:rPr>
        <w:t>знакомить</w:t>
      </w:r>
      <w:r w:rsidRPr="0030049D">
        <w:rPr>
          <w:spacing w:val="-4"/>
          <w:lang w:eastAsia="en-US"/>
        </w:rPr>
        <w:t xml:space="preserve"> </w:t>
      </w:r>
      <w:r w:rsidRPr="0030049D">
        <w:rPr>
          <w:lang w:eastAsia="en-US"/>
        </w:rPr>
        <w:t>детей</w:t>
      </w:r>
      <w:r w:rsidRPr="0030049D">
        <w:rPr>
          <w:spacing w:val="-2"/>
          <w:lang w:eastAsia="en-US"/>
        </w:rPr>
        <w:t xml:space="preserve"> </w:t>
      </w:r>
      <w:r w:rsidRPr="0030049D">
        <w:rPr>
          <w:lang w:eastAsia="en-US"/>
        </w:rPr>
        <w:t>с</w:t>
      </w:r>
      <w:r w:rsidRPr="0030049D">
        <w:rPr>
          <w:spacing w:val="-5"/>
          <w:lang w:eastAsia="en-US"/>
        </w:rPr>
        <w:t xml:space="preserve"> </w:t>
      </w:r>
      <w:r w:rsidRPr="0030049D">
        <w:rPr>
          <w:lang w:eastAsia="en-US"/>
        </w:rPr>
        <w:t>правилами</w:t>
      </w:r>
      <w:r w:rsidRPr="0030049D">
        <w:rPr>
          <w:spacing w:val="-3"/>
          <w:lang w:eastAsia="en-US"/>
        </w:rPr>
        <w:t xml:space="preserve"> </w:t>
      </w:r>
      <w:r w:rsidRPr="0030049D">
        <w:rPr>
          <w:lang w:eastAsia="en-US"/>
        </w:rPr>
        <w:t>дорожного</w:t>
      </w:r>
      <w:r w:rsidRPr="0030049D">
        <w:rPr>
          <w:spacing w:val="-52"/>
          <w:lang w:eastAsia="en-US"/>
        </w:rPr>
        <w:t xml:space="preserve"> </w:t>
      </w:r>
      <w:r w:rsidRPr="0030049D">
        <w:rPr>
          <w:lang w:eastAsia="en-US"/>
        </w:rPr>
        <w:t>движения;»</w:t>
      </w:r>
    </w:p>
    <w:p w:rsidR="0030049D" w:rsidRPr="0030049D" w:rsidRDefault="0030049D" w:rsidP="0030049D">
      <w:pPr>
        <w:widowControl w:val="0"/>
        <w:autoSpaceDE w:val="0"/>
        <w:autoSpaceDN w:val="0"/>
        <w:spacing w:before="1"/>
        <w:ind w:left="167"/>
        <w:rPr>
          <w:lang w:eastAsia="en-US"/>
        </w:rPr>
      </w:pPr>
      <w:r w:rsidRPr="0030049D">
        <w:rPr>
          <w:lang w:eastAsia="en-US"/>
        </w:rPr>
        <w:t>«Чем</w:t>
      </w:r>
      <w:r w:rsidRPr="0030049D">
        <w:rPr>
          <w:spacing w:val="-1"/>
          <w:lang w:eastAsia="en-US"/>
        </w:rPr>
        <w:t xml:space="preserve"> </w:t>
      </w:r>
      <w:r w:rsidRPr="0030049D">
        <w:rPr>
          <w:lang w:eastAsia="en-US"/>
        </w:rPr>
        <w:t>опасен</w:t>
      </w:r>
      <w:r w:rsidRPr="0030049D">
        <w:rPr>
          <w:spacing w:val="-3"/>
          <w:lang w:eastAsia="en-US"/>
        </w:rPr>
        <w:t xml:space="preserve"> </w:t>
      </w:r>
      <w:r w:rsidRPr="0030049D">
        <w:rPr>
          <w:lang w:eastAsia="en-US"/>
        </w:rPr>
        <w:t>гололед»</w:t>
      </w:r>
    </w:p>
    <w:p w:rsidR="0030049D" w:rsidRPr="0030049D" w:rsidRDefault="0030049D" w:rsidP="0030049D">
      <w:pPr>
        <w:widowControl w:val="0"/>
        <w:autoSpaceDE w:val="0"/>
        <w:autoSpaceDN w:val="0"/>
        <w:spacing w:before="1"/>
        <w:ind w:left="109"/>
        <w:rPr>
          <w:lang w:eastAsia="en-US"/>
        </w:rPr>
      </w:pPr>
      <w:r w:rsidRPr="0030049D">
        <w:rPr>
          <w:lang w:eastAsia="en-US"/>
        </w:rPr>
        <w:t>«Учить</w:t>
      </w:r>
      <w:r w:rsidRPr="0030049D">
        <w:rPr>
          <w:spacing w:val="-2"/>
          <w:lang w:eastAsia="en-US"/>
        </w:rPr>
        <w:t xml:space="preserve"> </w:t>
      </w:r>
      <w:r w:rsidRPr="0030049D">
        <w:rPr>
          <w:lang w:eastAsia="en-US"/>
        </w:rPr>
        <w:t>безопасности</w:t>
      </w:r>
      <w:r w:rsidRPr="0030049D">
        <w:rPr>
          <w:spacing w:val="3"/>
          <w:lang w:eastAsia="en-US"/>
        </w:rPr>
        <w:t xml:space="preserve"> </w:t>
      </w:r>
      <w:r w:rsidRPr="0030049D">
        <w:rPr>
          <w:lang w:eastAsia="en-US"/>
        </w:rPr>
        <w:t>– это</w:t>
      </w:r>
      <w:r w:rsidRPr="0030049D">
        <w:rPr>
          <w:spacing w:val="-5"/>
          <w:lang w:eastAsia="en-US"/>
        </w:rPr>
        <w:t xml:space="preserve"> </w:t>
      </w:r>
      <w:r w:rsidRPr="0030049D">
        <w:rPr>
          <w:lang w:eastAsia="en-US"/>
        </w:rPr>
        <w:t>важно»</w:t>
      </w:r>
    </w:p>
    <w:p w:rsidR="0030049D" w:rsidRPr="0030049D" w:rsidRDefault="0030049D" w:rsidP="0030049D">
      <w:pPr>
        <w:widowControl w:val="0"/>
        <w:autoSpaceDE w:val="0"/>
        <w:autoSpaceDN w:val="0"/>
        <w:spacing w:before="4" w:line="237" w:lineRule="auto"/>
        <w:ind w:left="109" w:right="120"/>
        <w:rPr>
          <w:lang w:eastAsia="en-US"/>
        </w:rPr>
      </w:pPr>
      <w:r w:rsidRPr="0030049D">
        <w:rPr>
          <w:lang w:eastAsia="en-US"/>
        </w:rPr>
        <w:t>«Как</w:t>
      </w:r>
      <w:r w:rsidRPr="0030049D">
        <w:rPr>
          <w:spacing w:val="-3"/>
          <w:lang w:eastAsia="en-US"/>
        </w:rPr>
        <w:t xml:space="preserve"> </w:t>
      </w:r>
      <w:r w:rsidRPr="0030049D">
        <w:rPr>
          <w:lang w:eastAsia="en-US"/>
        </w:rPr>
        <w:t>подготовить</w:t>
      </w:r>
      <w:r w:rsidRPr="0030049D">
        <w:rPr>
          <w:spacing w:val="-2"/>
          <w:lang w:eastAsia="en-US"/>
        </w:rPr>
        <w:t xml:space="preserve"> </w:t>
      </w:r>
      <w:r w:rsidRPr="0030049D">
        <w:rPr>
          <w:lang w:eastAsia="en-US"/>
        </w:rPr>
        <w:t>схему</w:t>
      </w:r>
      <w:r w:rsidRPr="0030049D">
        <w:rPr>
          <w:spacing w:val="-6"/>
          <w:lang w:eastAsia="en-US"/>
        </w:rPr>
        <w:t xml:space="preserve"> </w:t>
      </w:r>
      <w:r w:rsidRPr="0030049D">
        <w:rPr>
          <w:lang w:eastAsia="en-US"/>
        </w:rPr>
        <w:t>“Мой путь</w:t>
      </w:r>
      <w:r w:rsidRPr="0030049D">
        <w:rPr>
          <w:spacing w:val="-2"/>
          <w:lang w:eastAsia="en-US"/>
        </w:rPr>
        <w:t xml:space="preserve"> </w:t>
      </w:r>
      <w:r w:rsidRPr="0030049D">
        <w:rPr>
          <w:lang w:eastAsia="en-US"/>
        </w:rPr>
        <w:t>в</w:t>
      </w:r>
      <w:r w:rsidRPr="0030049D">
        <w:rPr>
          <w:spacing w:val="-4"/>
          <w:lang w:eastAsia="en-US"/>
        </w:rPr>
        <w:t xml:space="preserve"> </w:t>
      </w:r>
      <w:r w:rsidRPr="0030049D">
        <w:rPr>
          <w:lang w:eastAsia="en-US"/>
        </w:rPr>
        <w:t>школу”»</w:t>
      </w:r>
      <w:r w:rsidRPr="0030049D">
        <w:rPr>
          <w:spacing w:val="-52"/>
          <w:lang w:eastAsia="en-US"/>
        </w:rPr>
        <w:t xml:space="preserve"> </w:t>
      </w:r>
      <w:r w:rsidRPr="0030049D">
        <w:rPr>
          <w:lang w:eastAsia="en-US"/>
        </w:rPr>
        <w:t>для</w:t>
      </w:r>
      <w:r w:rsidRPr="0030049D">
        <w:rPr>
          <w:spacing w:val="-1"/>
          <w:lang w:eastAsia="en-US"/>
        </w:rPr>
        <w:t xml:space="preserve"> </w:t>
      </w:r>
      <w:r w:rsidRPr="0030049D">
        <w:rPr>
          <w:lang w:eastAsia="en-US"/>
        </w:rPr>
        <w:t>родителей</w:t>
      </w:r>
      <w:r w:rsidRPr="0030049D">
        <w:rPr>
          <w:spacing w:val="3"/>
          <w:lang w:eastAsia="en-US"/>
        </w:rPr>
        <w:t xml:space="preserve"> </w:t>
      </w:r>
      <w:r w:rsidRPr="0030049D">
        <w:rPr>
          <w:lang w:eastAsia="en-US"/>
        </w:rPr>
        <w:t>детей</w:t>
      </w:r>
      <w:r w:rsidRPr="0030049D">
        <w:rPr>
          <w:spacing w:val="1"/>
          <w:lang w:eastAsia="en-US"/>
        </w:rPr>
        <w:t xml:space="preserve"> </w:t>
      </w:r>
      <w:r w:rsidRPr="0030049D">
        <w:rPr>
          <w:lang w:eastAsia="en-US"/>
        </w:rPr>
        <w:t>подготовительной</w:t>
      </w:r>
      <w:r w:rsidRPr="0030049D">
        <w:rPr>
          <w:spacing w:val="3"/>
          <w:lang w:eastAsia="en-US"/>
        </w:rPr>
        <w:t xml:space="preserve"> </w:t>
      </w:r>
      <w:r w:rsidRPr="0030049D">
        <w:rPr>
          <w:lang w:eastAsia="en-US"/>
        </w:rPr>
        <w:t>к</w:t>
      </w:r>
    </w:p>
    <w:p w:rsidR="0030049D" w:rsidRDefault="0030049D" w:rsidP="0030049D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 w:rsidRPr="0030049D">
        <w:rPr>
          <w:lang w:eastAsia="en-US"/>
        </w:rPr>
        <w:t>школе</w:t>
      </w:r>
      <w:r w:rsidRPr="0030049D">
        <w:rPr>
          <w:spacing w:val="-5"/>
          <w:lang w:eastAsia="en-US"/>
        </w:rPr>
        <w:t xml:space="preserve"> </w:t>
      </w:r>
      <w:r w:rsidRPr="0030049D">
        <w:rPr>
          <w:lang w:eastAsia="en-US"/>
        </w:rPr>
        <w:t>группы</w:t>
      </w:r>
    </w:p>
    <w:p w:rsidR="0030049D" w:rsidRPr="0030049D" w:rsidRDefault="0030049D" w:rsidP="0030049D">
      <w:pPr>
        <w:widowControl w:val="0"/>
        <w:autoSpaceDE w:val="0"/>
        <w:autoSpaceDN w:val="0"/>
        <w:spacing w:line="247" w:lineRule="exact"/>
        <w:ind w:left="109"/>
        <w:rPr>
          <w:u w:val="single"/>
          <w:lang w:eastAsia="en-US"/>
        </w:rPr>
      </w:pPr>
      <w:r w:rsidRPr="0030049D">
        <w:rPr>
          <w:u w:val="single"/>
          <w:lang w:eastAsia="en-US"/>
        </w:rPr>
        <w:t>Оформление</w:t>
      </w:r>
      <w:r w:rsidRPr="0030049D">
        <w:rPr>
          <w:spacing w:val="-9"/>
          <w:u w:val="single"/>
          <w:lang w:eastAsia="en-US"/>
        </w:rPr>
        <w:t xml:space="preserve"> </w:t>
      </w:r>
      <w:r w:rsidRPr="0030049D">
        <w:rPr>
          <w:u w:val="single"/>
          <w:lang w:eastAsia="en-US"/>
        </w:rPr>
        <w:t>папок-передвижек:</w:t>
      </w:r>
    </w:p>
    <w:p w:rsidR="0030049D" w:rsidRPr="0030049D" w:rsidRDefault="0030049D" w:rsidP="0030049D">
      <w:pPr>
        <w:widowControl w:val="0"/>
        <w:autoSpaceDE w:val="0"/>
        <w:autoSpaceDN w:val="0"/>
        <w:spacing w:line="251" w:lineRule="exact"/>
        <w:ind w:left="109"/>
        <w:rPr>
          <w:lang w:eastAsia="en-US"/>
        </w:rPr>
      </w:pPr>
      <w:r w:rsidRPr="0030049D">
        <w:rPr>
          <w:lang w:eastAsia="en-US"/>
        </w:rPr>
        <w:t>«Дети и дорога»</w:t>
      </w:r>
    </w:p>
    <w:p w:rsidR="0030049D" w:rsidRPr="0030049D" w:rsidRDefault="0030049D" w:rsidP="0030049D">
      <w:pPr>
        <w:widowControl w:val="0"/>
        <w:autoSpaceDE w:val="0"/>
        <w:autoSpaceDN w:val="0"/>
        <w:spacing w:before="1"/>
        <w:ind w:left="109"/>
        <w:rPr>
          <w:lang w:eastAsia="en-US"/>
        </w:rPr>
      </w:pPr>
      <w:proofErr w:type="gramStart"/>
      <w:r w:rsidRPr="0030049D">
        <w:rPr>
          <w:lang w:eastAsia="en-US"/>
        </w:rPr>
        <w:t>«</w:t>
      </w:r>
      <w:r w:rsidRPr="0030049D">
        <w:rPr>
          <w:spacing w:val="-5"/>
          <w:lang w:eastAsia="en-US"/>
        </w:rPr>
        <w:t xml:space="preserve"> </w:t>
      </w:r>
      <w:proofErr w:type="spellStart"/>
      <w:r w:rsidRPr="0030049D">
        <w:rPr>
          <w:lang w:eastAsia="en-US"/>
        </w:rPr>
        <w:t>Фликеры</w:t>
      </w:r>
      <w:proofErr w:type="spellEnd"/>
      <w:proofErr w:type="gramEnd"/>
      <w:r w:rsidRPr="0030049D">
        <w:rPr>
          <w:lang w:eastAsia="en-US"/>
        </w:rPr>
        <w:t xml:space="preserve"> на</w:t>
      </w:r>
      <w:r w:rsidRPr="0030049D">
        <w:rPr>
          <w:spacing w:val="-2"/>
          <w:lang w:eastAsia="en-US"/>
        </w:rPr>
        <w:t xml:space="preserve"> </w:t>
      </w:r>
      <w:r w:rsidRPr="0030049D">
        <w:rPr>
          <w:lang w:eastAsia="en-US"/>
        </w:rPr>
        <w:t>одежде»</w:t>
      </w:r>
    </w:p>
    <w:p w:rsidR="0030049D" w:rsidRDefault="0030049D" w:rsidP="0030049D">
      <w:pPr>
        <w:shd w:val="clear" w:color="auto" w:fill="FFFFFF"/>
        <w:autoSpaceDE w:val="0"/>
        <w:autoSpaceDN w:val="0"/>
        <w:adjustRightInd w:val="0"/>
        <w:jc w:val="both"/>
      </w:pPr>
      <w:r w:rsidRPr="0030049D">
        <w:rPr>
          <w:lang w:eastAsia="en-US"/>
        </w:rPr>
        <w:t>«Как</w:t>
      </w:r>
      <w:r w:rsidRPr="0030049D">
        <w:rPr>
          <w:spacing w:val="-5"/>
          <w:lang w:eastAsia="en-US"/>
        </w:rPr>
        <w:t xml:space="preserve"> </w:t>
      </w:r>
      <w:r w:rsidRPr="0030049D">
        <w:rPr>
          <w:lang w:eastAsia="en-US"/>
        </w:rPr>
        <w:t>правильно</w:t>
      </w:r>
      <w:r w:rsidRPr="0030049D">
        <w:rPr>
          <w:spacing w:val="-7"/>
          <w:lang w:eastAsia="en-US"/>
        </w:rPr>
        <w:t xml:space="preserve"> </w:t>
      </w:r>
      <w:r w:rsidRPr="0030049D">
        <w:rPr>
          <w:lang w:eastAsia="en-US"/>
        </w:rPr>
        <w:t>перевозить</w:t>
      </w:r>
      <w:r w:rsidRPr="0030049D">
        <w:rPr>
          <w:spacing w:val="-4"/>
          <w:lang w:eastAsia="en-US"/>
        </w:rPr>
        <w:t xml:space="preserve"> </w:t>
      </w:r>
      <w:r w:rsidRPr="0030049D">
        <w:rPr>
          <w:lang w:eastAsia="en-US"/>
        </w:rPr>
        <w:t>детей</w:t>
      </w:r>
      <w:r w:rsidRPr="0030049D">
        <w:rPr>
          <w:spacing w:val="-2"/>
          <w:lang w:eastAsia="en-US"/>
        </w:rPr>
        <w:t xml:space="preserve"> </w:t>
      </w:r>
      <w:r w:rsidRPr="0030049D">
        <w:rPr>
          <w:lang w:eastAsia="en-US"/>
        </w:rPr>
        <w:t>в</w:t>
      </w:r>
      <w:r w:rsidRPr="0030049D">
        <w:rPr>
          <w:spacing w:val="-52"/>
          <w:lang w:eastAsia="en-US"/>
        </w:rPr>
        <w:t xml:space="preserve"> </w:t>
      </w:r>
      <w:r w:rsidRPr="0030049D">
        <w:rPr>
          <w:lang w:eastAsia="en-US"/>
        </w:rPr>
        <w:t>автомобиле»</w:t>
      </w:r>
    </w:p>
    <w:p w:rsidR="0030049D" w:rsidRDefault="0030049D" w:rsidP="0030049D">
      <w:pPr>
        <w:shd w:val="clear" w:color="auto" w:fill="FFFFFF"/>
        <w:autoSpaceDE w:val="0"/>
        <w:autoSpaceDN w:val="0"/>
        <w:adjustRightInd w:val="0"/>
        <w:jc w:val="both"/>
      </w:pPr>
      <w:r>
        <w:t xml:space="preserve"> На сайте ДОУ также имеется информация по данной теме. Подводя итоги можно сделать следующие выводы: </w:t>
      </w:r>
      <w:proofErr w:type="gramStart"/>
      <w:r>
        <w:t>В</w:t>
      </w:r>
      <w:proofErr w:type="gramEnd"/>
      <w:r>
        <w:t xml:space="preserve"> дошкольном учреждении работа по формированию у детей дошкольного учреждения навыков и привычек безопасного поведения на улице и дороге ведется систематически.  Все мероприятия проводятся в полном объеме, согласно плана.  Вся образовательная работа также проводится на должном уровне и, надеюсь, послужит основой для дальнейшей мотивации дошкольников по изучению правил безопасного поведения на дороге. </w:t>
      </w:r>
    </w:p>
    <w:p w:rsidR="00240C5F" w:rsidRDefault="0030049D" w:rsidP="0030049D">
      <w:pPr>
        <w:shd w:val="clear" w:color="auto" w:fill="FFFFFF"/>
        <w:autoSpaceDE w:val="0"/>
        <w:autoSpaceDN w:val="0"/>
        <w:adjustRightInd w:val="0"/>
        <w:jc w:val="both"/>
      </w:pPr>
      <w:r>
        <w:t>Мультимедийные презентации, фильмы успешно применяются в непосредственно образовательной и свободной деятельности детей.</w:t>
      </w:r>
    </w:p>
    <w:p w:rsidR="00240C5F" w:rsidRDefault="0030049D" w:rsidP="0030049D">
      <w:pPr>
        <w:shd w:val="clear" w:color="auto" w:fill="FFFFFF"/>
        <w:autoSpaceDE w:val="0"/>
        <w:autoSpaceDN w:val="0"/>
        <w:adjustRightInd w:val="0"/>
        <w:jc w:val="both"/>
      </w:pPr>
      <w:r w:rsidRPr="00240C5F">
        <w:rPr>
          <w:b/>
        </w:rPr>
        <w:t xml:space="preserve"> Рекомендации:</w:t>
      </w:r>
      <w:r>
        <w:t xml:space="preserve"> 1. Педагогам ДОУ увеличить объем агитационного материала для родителей и воспитанников, </w:t>
      </w:r>
    </w:p>
    <w:p w:rsidR="00240C5F" w:rsidRDefault="0030049D" w:rsidP="0030049D">
      <w:pPr>
        <w:shd w:val="clear" w:color="auto" w:fill="FFFFFF"/>
        <w:autoSpaceDE w:val="0"/>
        <w:autoSpaceDN w:val="0"/>
        <w:adjustRightInd w:val="0"/>
        <w:jc w:val="both"/>
      </w:pPr>
      <w:r>
        <w:t>2. Активнее внедрять новые формы работы с родителями – детско-родительские проекты по теме; привлекать родителей к оформлению атрибутики, игровых и учебных материалов по ПДД с использованием сайта ДОУ.</w:t>
      </w:r>
    </w:p>
    <w:p w:rsidR="00240C5F" w:rsidRDefault="0030049D" w:rsidP="0030049D">
      <w:pPr>
        <w:shd w:val="clear" w:color="auto" w:fill="FFFFFF"/>
        <w:autoSpaceDE w:val="0"/>
        <w:autoSpaceDN w:val="0"/>
        <w:adjustRightInd w:val="0"/>
        <w:jc w:val="both"/>
      </w:pPr>
      <w:r>
        <w:t xml:space="preserve"> 3. Продолжать создавать в ДОУ условия для познавательного развития детей в области основ безопасности дорожного движения, соответственно их возрасту.</w:t>
      </w:r>
    </w:p>
    <w:p w:rsidR="0030049D" w:rsidRPr="0030049D" w:rsidRDefault="0030049D" w:rsidP="0030049D">
      <w:pPr>
        <w:shd w:val="clear" w:color="auto" w:fill="FFFFFF"/>
        <w:autoSpaceDE w:val="0"/>
        <w:autoSpaceDN w:val="0"/>
        <w:adjustRightInd w:val="0"/>
        <w:jc w:val="both"/>
        <w:rPr>
          <w:rStyle w:val="a4"/>
          <w:b w:val="0"/>
          <w:bCs w:val="0"/>
        </w:rPr>
      </w:pPr>
      <w:r>
        <w:t xml:space="preserve"> 4. При построении развивающей среды учитывать принцип динамичности, среда должна меняться с учетом интересов детей и изучаемого материала.</w:t>
      </w:r>
    </w:p>
    <w:p w:rsidR="0030049D" w:rsidRDefault="0030049D" w:rsidP="00F257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4"/>
          <w:color w:val="000000"/>
        </w:rPr>
      </w:pPr>
    </w:p>
    <w:p w:rsidR="00F2573D" w:rsidRPr="00DB4108" w:rsidRDefault="00F2573D" w:rsidP="00F2573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61E81" w:rsidRDefault="00461E81"/>
    <w:sectPr w:rsidR="00461E81" w:rsidSect="00A6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6C5B"/>
    <w:multiLevelType w:val="hybridMultilevel"/>
    <w:tmpl w:val="667C30EE"/>
    <w:lvl w:ilvl="0" w:tplc="5D341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21"/>
    <w:rsid w:val="00075607"/>
    <w:rsid w:val="00222D5E"/>
    <w:rsid w:val="00240C5F"/>
    <w:rsid w:val="0030049D"/>
    <w:rsid w:val="00461E81"/>
    <w:rsid w:val="00982E21"/>
    <w:rsid w:val="00BB7A84"/>
    <w:rsid w:val="00F2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867B8-B48C-43C0-8CDB-BBA91362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573D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F25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Харлашкина</dc:creator>
  <cp:keywords/>
  <dc:description/>
  <cp:lastModifiedBy>Ирина Харлашкина</cp:lastModifiedBy>
  <cp:revision>5</cp:revision>
  <dcterms:created xsi:type="dcterms:W3CDTF">2025-05-28T08:31:00Z</dcterms:created>
  <dcterms:modified xsi:type="dcterms:W3CDTF">2025-05-28T14:04:00Z</dcterms:modified>
</cp:coreProperties>
</file>